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24" w:rsidRDefault="004C2724" w:rsidP="004C2724">
      <w:pPr>
        <w:widowControl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附件1：</w:t>
      </w:r>
    </w:p>
    <w:p w:rsidR="004C2724" w:rsidRDefault="004C2724" w:rsidP="004C2724">
      <w:pPr>
        <w:widowControl/>
        <w:rPr>
          <w:rFonts w:ascii="黑体" w:eastAsia="黑体" w:hAnsi="黑体"/>
          <w:sz w:val="32"/>
          <w:szCs w:val="32"/>
        </w:rPr>
      </w:pPr>
    </w:p>
    <w:p w:rsidR="004C2724" w:rsidRDefault="004C2724" w:rsidP="004C2724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讲座议程（暂定）</w:t>
      </w:r>
    </w:p>
    <w:p w:rsidR="004C2724" w:rsidRDefault="004C2724" w:rsidP="004C2724">
      <w:pPr>
        <w:widowControl/>
        <w:rPr>
          <w:rFonts w:ascii="黑体" w:eastAsia="黑体" w:hAnsi="黑体"/>
          <w:sz w:val="32"/>
          <w:szCs w:val="32"/>
        </w:rPr>
      </w:pPr>
    </w:p>
    <w:p w:rsidR="004C2724" w:rsidRDefault="004C2724" w:rsidP="004C2724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一、会议时间和地点</w:t>
      </w:r>
    </w:p>
    <w:p w:rsidR="004C2724" w:rsidRDefault="004C2724" w:rsidP="004C2724">
      <w:pPr>
        <w:widowControl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时间：2017年6月22日14:00—17:00</w:t>
      </w:r>
    </w:p>
    <w:p w:rsidR="004C2724" w:rsidRDefault="004C2724" w:rsidP="004C2724">
      <w:pPr>
        <w:widowControl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地点: 待定</w:t>
      </w:r>
    </w:p>
    <w:p w:rsidR="004C2724" w:rsidRDefault="004C2724" w:rsidP="004C2724">
      <w:pPr>
        <w:widowControl/>
        <w:rPr>
          <w:rFonts w:ascii="仿宋_GB2312" w:eastAsia="仿宋_GB2312" w:hAnsi="Times New Roman"/>
          <w:sz w:val="32"/>
          <w:szCs w:val="32"/>
        </w:rPr>
      </w:pPr>
    </w:p>
    <w:p w:rsidR="004C2724" w:rsidRDefault="004C2724" w:rsidP="004C2724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二、培训议程  </w:t>
      </w:r>
    </w:p>
    <w:p w:rsidR="004C2724" w:rsidRDefault="004C2724" w:rsidP="004C2724">
      <w:pPr>
        <w:widowControl/>
        <w:shd w:val="clear" w:color="auto" w:fill="FFFFFF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主持人：喻敏  国际商会中国国家委员会秘书局副部长</w:t>
      </w:r>
    </w:p>
    <w:p w:rsidR="004C2724" w:rsidRDefault="004C2724" w:rsidP="004C2724">
      <w:pPr>
        <w:widowControl/>
        <w:shd w:val="clear" w:color="auto" w:fill="FFFFFF"/>
        <w:ind w:left="2266" w:hangingChars="708" w:hanging="22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13:30-14:00</w:t>
      </w:r>
      <w:r>
        <w:rPr>
          <w:rFonts w:ascii="仿宋_GB2312" w:eastAsia="仿宋_GB2312" w:hint="eastAsia"/>
          <w:sz w:val="32"/>
          <w:szCs w:val="32"/>
        </w:rPr>
        <w:tab/>
        <w:t>注册</w:t>
      </w:r>
    </w:p>
    <w:p w:rsidR="004C2724" w:rsidRDefault="004C2724" w:rsidP="004C2724">
      <w:pPr>
        <w:widowControl/>
        <w:shd w:val="clear" w:color="auto" w:fill="FFFFFF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14:00-1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 xml:space="preserve">   ICC国际销售示范合同介绍</w:t>
      </w:r>
    </w:p>
    <w:p w:rsidR="004C2724" w:rsidRDefault="004C2724" w:rsidP="004C2724">
      <w:pPr>
        <w:widowControl/>
        <w:shd w:val="clear" w:color="auto" w:fill="FFFFFF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董  </w:t>
      </w:r>
      <w:proofErr w:type="gramStart"/>
      <w:r>
        <w:rPr>
          <w:rFonts w:ascii="仿宋_GB2312" w:eastAsia="仿宋_GB2312" w:hint="eastAsia"/>
          <w:sz w:val="32"/>
          <w:szCs w:val="32"/>
        </w:rPr>
        <w:t>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安杰律师事务所合伙人</w:t>
      </w:r>
    </w:p>
    <w:p w:rsidR="004C2724" w:rsidRDefault="004C2724" w:rsidP="004C2724">
      <w:pPr>
        <w:ind w:leftChars="13" w:left="2267" w:hangingChars="700" w:hanging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:</w:t>
      </w:r>
      <w:r>
        <w:rPr>
          <w:rFonts w:ascii="仿宋_GB2312" w:eastAsia="仿宋_GB2312" w:hAnsi="Times New Roman"/>
          <w:sz w:val="32"/>
          <w:szCs w:val="32"/>
        </w:rPr>
        <w:t>45</w:t>
      </w:r>
      <w:r>
        <w:rPr>
          <w:rFonts w:ascii="仿宋_GB2312" w:eastAsia="仿宋_GB2312" w:hAnsi="Times New Roman" w:hint="eastAsia"/>
          <w:sz w:val="32"/>
          <w:szCs w:val="32"/>
        </w:rPr>
        <w:t>-15:4</w:t>
      </w: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国际贸易术语（</w:t>
      </w:r>
      <w:proofErr w:type="spellStart"/>
      <w:r>
        <w:rPr>
          <w:rFonts w:ascii="仿宋_GB2312" w:eastAsia="仿宋_GB2312" w:hint="eastAsia"/>
          <w:sz w:val="32"/>
          <w:szCs w:val="32"/>
        </w:rPr>
        <w:t>I</w:t>
      </w:r>
      <w:r>
        <w:rPr>
          <w:rFonts w:ascii="仿宋_GB2312" w:eastAsia="仿宋_GB2312"/>
          <w:sz w:val="32"/>
          <w:szCs w:val="32"/>
        </w:rPr>
        <w:t>ncoterms</w:t>
      </w:r>
      <w:proofErr w:type="spellEnd"/>
      <w:r>
        <w:rPr>
          <w:rFonts w:ascii="仿宋_GB2312" w:eastAsia="仿宋_GB2312" w:hint="eastAsia"/>
          <w:sz w:val="32"/>
          <w:szCs w:val="32"/>
        </w:rPr>
        <w:t>）最新发展介绍</w:t>
      </w:r>
    </w:p>
    <w:p w:rsidR="004C2724" w:rsidRDefault="004C2724" w:rsidP="004C2724">
      <w:pPr>
        <w:ind w:leftChars="13" w:left="2267" w:hangingChars="700" w:hanging="22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李时民  北京工商大学教授</w:t>
      </w:r>
    </w:p>
    <w:p w:rsidR="004C2724" w:rsidRDefault="004C2724" w:rsidP="004C2724">
      <w:pPr>
        <w:widowControl/>
        <w:shd w:val="clear" w:color="auto" w:fill="FFFFFF"/>
        <w:ind w:left="2240" w:hangingChars="700" w:hanging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15:45-16:</w:t>
      </w: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 xml:space="preserve">30   </w:t>
      </w:r>
      <w:r>
        <w:rPr>
          <w:rFonts w:ascii="仿宋_GB2312" w:eastAsia="仿宋_GB2312" w:hint="eastAsia"/>
          <w:sz w:val="32"/>
          <w:szCs w:val="32"/>
        </w:rPr>
        <w:t>联合国国际货物销售合同公约（</w:t>
      </w:r>
      <w:r>
        <w:rPr>
          <w:rFonts w:ascii="仿宋_GB2312" w:eastAsia="仿宋_GB2312"/>
          <w:sz w:val="32"/>
          <w:szCs w:val="32"/>
        </w:rPr>
        <w:t>CISG</w:t>
      </w:r>
      <w:r>
        <w:rPr>
          <w:rFonts w:ascii="仿宋_GB2312" w:eastAsia="仿宋_GB2312" w:hint="eastAsia"/>
          <w:sz w:val="32"/>
          <w:szCs w:val="32"/>
        </w:rPr>
        <w:t>）近年发展与案例分享</w:t>
      </w:r>
    </w:p>
    <w:p w:rsidR="004C2724" w:rsidRDefault="004C2724" w:rsidP="004C2724">
      <w:pPr>
        <w:ind w:firstLineChars="708" w:firstLine="2266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int="eastAsia"/>
          <w:sz w:val="32"/>
          <w:szCs w:val="32"/>
        </w:rPr>
        <w:t>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对外经济贸易大学教授</w:t>
      </w:r>
    </w:p>
    <w:p w:rsidR="004C2724" w:rsidRDefault="004C2724" w:rsidP="004C2724">
      <w:pPr>
        <w:widowControl/>
        <w:shd w:val="clear" w:color="auto" w:fill="FFFFFF"/>
        <w:ind w:left="2266" w:hangingChars="708" w:hanging="22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16:30-17:00</w:t>
      </w:r>
      <w:r>
        <w:rPr>
          <w:rFonts w:ascii="仿宋_GB2312" w:eastAsia="仿宋_GB2312" w:hint="eastAsia"/>
          <w:sz w:val="32"/>
          <w:szCs w:val="32"/>
        </w:rPr>
        <w:tab/>
        <w:t>问答交流环节</w:t>
      </w:r>
    </w:p>
    <w:p w:rsidR="004C2724" w:rsidRDefault="004C2724" w:rsidP="004C2724">
      <w:pPr>
        <w:widowControl/>
        <w:shd w:val="clear" w:color="auto" w:fill="FFFFFF"/>
        <w:ind w:left="2266" w:hangingChars="708" w:hanging="22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17:00         培训结束</w:t>
      </w:r>
    </w:p>
    <w:p w:rsidR="009921B6" w:rsidRPr="004C2724" w:rsidRDefault="009921B6" w:rsidP="004C2724">
      <w:pPr>
        <w:rPr>
          <w:szCs w:val="32"/>
        </w:rPr>
      </w:pPr>
    </w:p>
    <w:sectPr w:rsidR="009921B6" w:rsidRPr="004C2724" w:rsidSect="00667E5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7B" w:rsidRDefault="0078657B" w:rsidP="00F273BC">
      <w:r>
        <w:separator/>
      </w:r>
    </w:p>
  </w:endnote>
  <w:endnote w:type="continuationSeparator" w:id="0">
    <w:p w:rsidR="0078657B" w:rsidRDefault="0078657B" w:rsidP="00F27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3811"/>
      <w:docPartObj>
        <w:docPartGallery w:val="Page Numbers (Bottom of Page)"/>
        <w:docPartUnique/>
      </w:docPartObj>
    </w:sdtPr>
    <w:sdtContent>
      <w:p w:rsidR="00667E57" w:rsidRDefault="00553719">
        <w:pPr>
          <w:pStyle w:val="a3"/>
          <w:jc w:val="right"/>
        </w:pPr>
        <w:r w:rsidRPr="00667E57">
          <w:rPr>
            <w:rFonts w:asciiTheme="minorEastAsia" w:hAnsiTheme="minorEastAsia"/>
            <w:sz w:val="28"/>
            <w:szCs w:val="28"/>
          </w:rPr>
          <w:fldChar w:fldCharType="begin"/>
        </w:r>
        <w:r w:rsidR="001E158D" w:rsidRPr="00667E5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67E57">
          <w:rPr>
            <w:rFonts w:asciiTheme="minorEastAsia" w:hAnsiTheme="minorEastAsia"/>
            <w:sz w:val="28"/>
            <w:szCs w:val="28"/>
          </w:rPr>
          <w:fldChar w:fldCharType="separate"/>
        </w:r>
        <w:r w:rsidR="004C2724" w:rsidRPr="004C272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C272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667E5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67E57" w:rsidRDefault="007865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7B" w:rsidRDefault="0078657B" w:rsidP="00F273BC">
      <w:r>
        <w:separator/>
      </w:r>
    </w:p>
  </w:footnote>
  <w:footnote w:type="continuationSeparator" w:id="0">
    <w:p w:rsidR="0078657B" w:rsidRDefault="0078657B" w:rsidP="00F27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D38"/>
    <w:multiLevelType w:val="hybridMultilevel"/>
    <w:tmpl w:val="0D4A51EA"/>
    <w:lvl w:ilvl="0" w:tplc="E31EA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2A519D"/>
    <w:multiLevelType w:val="hybridMultilevel"/>
    <w:tmpl w:val="21B6C2D0"/>
    <w:lvl w:ilvl="0" w:tplc="44969E4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58D"/>
    <w:rsid w:val="000343C5"/>
    <w:rsid w:val="000D1607"/>
    <w:rsid w:val="00121B0C"/>
    <w:rsid w:val="00121DE9"/>
    <w:rsid w:val="00137CC0"/>
    <w:rsid w:val="00182026"/>
    <w:rsid w:val="001D5049"/>
    <w:rsid w:val="001E158D"/>
    <w:rsid w:val="001E2A7D"/>
    <w:rsid w:val="0023674D"/>
    <w:rsid w:val="00245D7D"/>
    <w:rsid w:val="00254DFC"/>
    <w:rsid w:val="002B2913"/>
    <w:rsid w:val="002B2A71"/>
    <w:rsid w:val="002E547B"/>
    <w:rsid w:val="002F4454"/>
    <w:rsid w:val="00345697"/>
    <w:rsid w:val="00352959"/>
    <w:rsid w:val="003E0427"/>
    <w:rsid w:val="003F6088"/>
    <w:rsid w:val="003F6105"/>
    <w:rsid w:val="00422047"/>
    <w:rsid w:val="004C2724"/>
    <w:rsid w:val="004D207A"/>
    <w:rsid w:val="00510B37"/>
    <w:rsid w:val="00552D70"/>
    <w:rsid w:val="00553719"/>
    <w:rsid w:val="005A76AF"/>
    <w:rsid w:val="005C0F33"/>
    <w:rsid w:val="00630F6A"/>
    <w:rsid w:val="006921B5"/>
    <w:rsid w:val="006D234A"/>
    <w:rsid w:val="00730033"/>
    <w:rsid w:val="00782CD4"/>
    <w:rsid w:val="0078657B"/>
    <w:rsid w:val="00797012"/>
    <w:rsid w:val="007A16BB"/>
    <w:rsid w:val="007A52BE"/>
    <w:rsid w:val="007D3024"/>
    <w:rsid w:val="008326E7"/>
    <w:rsid w:val="00857E73"/>
    <w:rsid w:val="008A49FB"/>
    <w:rsid w:val="00987038"/>
    <w:rsid w:val="009921B6"/>
    <w:rsid w:val="009A2A64"/>
    <w:rsid w:val="00A26C52"/>
    <w:rsid w:val="00A43D36"/>
    <w:rsid w:val="00A54F2C"/>
    <w:rsid w:val="00A57CB1"/>
    <w:rsid w:val="00A57E5A"/>
    <w:rsid w:val="00A9299E"/>
    <w:rsid w:val="00AD00FF"/>
    <w:rsid w:val="00AD3B11"/>
    <w:rsid w:val="00AE36F1"/>
    <w:rsid w:val="00B43B12"/>
    <w:rsid w:val="00BA7ABD"/>
    <w:rsid w:val="00CA5694"/>
    <w:rsid w:val="00CE2E56"/>
    <w:rsid w:val="00D061DB"/>
    <w:rsid w:val="00D100F0"/>
    <w:rsid w:val="00D40E2E"/>
    <w:rsid w:val="00D42B1F"/>
    <w:rsid w:val="00D82CFE"/>
    <w:rsid w:val="00D97F43"/>
    <w:rsid w:val="00DC2607"/>
    <w:rsid w:val="00DF2019"/>
    <w:rsid w:val="00E31705"/>
    <w:rsid w:val="00E72901"/>
    <w:rsid w:val="00EA05D0"/>
    <w:rsid w:val="00F17E84"/>
    <w:rsid w:val="00F273BC"/>
    <w:rsid w:val="00F43964"/>
    <w:rsid w:val="00F767AC"/>
    <w:rsid w:val="00F845C4"/>
    <w:rsid w:val="00FF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2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1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158D"/>
    <w:rPr>
      <w:sz w:val="18"/>
      <w:szCs w:val="18"/>
    </w:rPr>
  </w:style>
  <w:style w:type="paragraph" w:styleId="a4">
    <w:name w:val="List Paragraph"/>
    <w:basedOn w:val="a"/>
    <w:uiPriority w:val="34"/>
    <w:qFormat/>
    <w:rsid w:val="001E158D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43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43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邹晓雪</dc:creator>
  <cp:lastModifiedBy>邹晓雪</cp:lastModifiedBy>
  <cp:revision>29</cp:revision>
  <dcterms:created xsi:type="dcterms:W3CDTF">2018-01-30T09:17:00Z</dcterms:created>
  <dcterms:modified xsi:type="dcterms:W3CDTF">2018-06-06T07:34:00Z</dcterms:modified>
</cp:coreProperties>
</file>