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FF0000"/>
          <w:sz w:val="52"/>
          <w:szCs w:val="5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关于邀请参加ICC China企业责任与反腐败委员会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报名回执</w:t>
      </w:r>
    </w:p>
    <w:p>
      <w:pPr>
        <w:widowControl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时间：2017年12月5日（星期二）14:00—17:20</w:t>
      </w:r>
    </w:p>
    <w:p>
      <w:pPr>
        <w:widowControl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地点: 普天大厦（北京市海淀区海淀北2街6号）</w:t>
      </w:r>
    </w:p>
    <w:tbl>
      <w:tblPr>
        <w:tblStyle w:val="6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519"/>
        <w:gridCol w:w="1660"/>
        <w:gridCol w:w="2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贵单位在海外市场因合规、企业责任问题遇到何种困难？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2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贵单位在合规反腐败、企业责任实践中有哪些较为关注的问题？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请尽快填妥此表后,于</w:t>
      </w:r>
      <w:r>
        <w:rPr>
          <w:rFonts w:hint="eastAsia" w:ascii="仿宋_GB2312" w:eastAsia="仿宋_GB2312"/>
          <w:b/>
          <w:sz w:val="32"/>
          <w:szCs w:val="32"/>
        </w:rPr>
        <w:t>12月1日</w:t>
      </w:r>
      <w:r>
        <w:rPr>
          <w:rFonts w:hint="eastAsia" w:ascii="仿宋_GB2312" w:eastAsia="仿宋_GB2312"/>
          <w:sz w:val="32"/>
          <w:szCs w:val="32"/>
        </w:rPr>
        <w:t>之前回复至我会。</w:t>
      </w:r>
    </w:p>
    <w:p>
      <w:pPr>
        <w:spacing w:line="480" w:lineRule="exac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adjustRightInd w:val="0"/>
        <w:snapToGrid w:val="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联系人：邹晓雪</w:t>
      </w:r>
    </w:p>
    <w:p>
      <w:pPr>
        <w:widowControl/>
        <w:adjustRightInd w:val="0"/>
        <w:snapToGrid w:val="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电话：010-82217817</w:t>
      </w:r>
    </w:p>
    <w:p>
      <w:pPr>
        <w:widowControl/>
        <w:adjustRightInd w:val="0"/>
        <w:snapToGrid w:val="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手机：18618437179</w:t>
      </w:r>
    </w:p>
    <w:p>
      <w:pPr>
        <w:widowControl/>
        <w:adjustRightInd w:val="0"/>
        <w:snapToGrid w:val="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传真：010-82217865 </w:t>
      </w:r>
    </w:p>
    <w:p>
      <w:pPr>
        <w:widowControl/>
        <w:adjustRightInd w:val="0"/>
        <w:snapToGrid w:val="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</w:t>
      </w:r>
      <w:r>
        <w:rPr>
          <w:rStyle w:val="5"/>
          <w:rFonts w:hint="eastAsia" w:ascii="仿宋_GB2312" w:hAnsi="Times New Roman" w:eastAsia="仿宋_GB2312"/>
          <w:color w:val="000000" w:themeColor="text1"/>
          <w:sz w:val="32"/>
          <w:szCs w:val="32"/>
        </w:rPr>
        <w:t>zouxiaoxue@ccoic.cn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62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726"/>
    <w:rsid w:val="000F6726"/>
    <w:rsid w:val="0030410E"/>
    <w:rsid w:val="00465422"/>
    <w:rsid w:val="004A70CB"/>
    <w:rsid w:val="0050686B"/>
    <w:rsid w:val="005D0FA2"/>
    <w:rsid w:val="007F0474"/>
    <w:rsid w:val="009137F8"/>
    <w:rsid w:val="009B353F"/>
    <w:rsid w:val="009E5D1D"/>
    <w:rsid w:val="00AF15DB"/>
    <w:rsid w:val="00C80329"/>
    <w:rsid w:val="00D061DB"/>
    <w:rsid w:val="00EB174B"/>
    <w:rsid w:val="608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0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719</Characters>
  <Lines>5</Lines>
  <Paragraphs>1</Paragraphs>
  <TotalTime>0</TotalTime>
  <ScaleCrop>false</ScaleCrop>
  <LinksUpToDate>false</LinksUpToDate>
  <CharactersWithSpaces>844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2017-11-14T09:10:00Z</dcterms:created>
  <dc:creator>李远子</dc:creator>
  <cp:lastModifiedBy>徐璐</cp:lastModifiedBy>
  <dcterms:modified xsi:type="dcterms:W3CDTF">2017-11-21T09:19:24Z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