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D6" w:rsidRDefault="006D48D6" w:rsidP="006D48D6">
      <w:pPr>
        <w:rPr>
          <w:rFonts w:ascii="黑体" w:eastAsia="黑体" w:hAnsi="黑体" w:hint="eastAsia"/>
          <w:sz w:val="32"/>
          <w:szCs w:val="32"/>
        </w:rPr>
      </w:pPr>
      <w:r w:rsidRPr="003D4DA2">
        <w:rPr>
          <w:rFonts w:ascii="黑体" w:eastAsia="黑体" w:hAnsi="黑体" w:hint="eastAsia"/>
          <w:sz w:val="32"/>
          <w:szCs w:val="32"/>
        </w:rPr>
        <w:t>附件：</w:t>
      </w:r>
    </w:p>
    <w:p w:rsidR="006D48D6" w:rsidRPr="003D4DA2" w:rsidRDefault="006D48D6" w:rsidP="006D48D6">
      <w:pPr>
        <w:rPr>
          <w:rFonts w:ascii="黑体" w:eastAsia="黑体" w:hAnsi="黑体"/>
          <w:sz w:val="32"/>
          <w:szCs w:val="32"/>
        </w:rPr>
      </w:pPr>
    </w:p>
    <w:p w:rsidR="006D48D6" w:rsidRPr="000B1A9D" w:rsidRDefault="006D48D6" w:rsidP="006D48D6">
      <w:pPr>
        <w:jc w:val="center"/>
        <w:rPr>
          <w:rFonts w:ascii="方正小标宋简体" w:eastAsia="方正小标宋简体"/>
          <w:sz w:val="36"/>
          <w:szCs w:val="36"/>
        </w:rPr>
      </w:pPr>
      <w:r w:rsidRPr="000B1A9D">
        <w:rPr>
          <w:rFonts w:ascii="方正小标宋简体" w:eastAsia="方正小标宋简体" w:hint="eastAsia"/>
          <w:sz w:val="36"/>
          <w:szCs w:val="36"/>
        </w:rPr>
        <w:t>2017年中国贸易与大宗商品融资年会议程</w:t>
      </w:r>
    </w:p>
    <w:p w:rsidR="006D48D6" w:rsidRPr="00037425" w:rsidRDefault="006D48D6" w:rsidP="006D48D6">
      <w:pPr>
        <w:widowControl/>
        <w:jc w:val="center"/>
        <w:rPr>
          <w:rFonts w:ascii="仿宋_GB2312" w:eastAsia="仿宋_GB2312" w:hAnsi="Times New Roman"/>
          <w:sz w:val="32"/>
          <w:szCs w:val="32"/>
        </w:rPr>
      </w:pPr>
      <w:r w:rsidRPr="00037425">
        <w:rPr>
          <w:rFonts w:ascii="仿宋_GB2312" w:eastAsia="仿宋_GB2312" w:hAnsi="Times New Roman" w:hint="eastAsia"/>
          <w:sz w:val="32"/>
          <w:szCs w:val="32"/>
        </w:rPr>
        <w:t>2017年11月21日（星期二）</w:t>
      </w:r>
    </w:p>
    <w:p w:rsidR="006D48D6" w:rsidRPr="00191978" w:rsidRDefault="006D48D6" w:rsidP="006D48D6">
      <w:pPr>
        <w:widowControl/>
        <w:jc w:val="center"/>
        <w:rPr>
          <w:rFonts w:ascii="仿宋_GB2312" w:eastAsia="仿宋_GB2312" w:hAnsi="Times New Roman"/>
          <w:sz w:val="32"/>
          <w:szCs w:val="32"/>
        </w:rPr>
      </w:pPr>
      <w:r w:rsidRPr="00037425">
        <w:rPr>
          <w:rFonts w:ascii="仿宋_GB2312" w:eastAsia="仿宋_GB2312" w:hAnsi="Times New Roman" w:hint="eastAsia"/>
          <w:sz w:val="32"/>
          <w:szCs w:val="32"/>
        </w:rPr>
        <w:t>上海宏安瑞士大酒店</w:t>
      </w:r>
    </w:p>
    <w:tbl>
      <w:tblPr>
        <w:tblW w:w="8662" w:type="dxa"/>
        <w:tblInd w:w="93" w:type="dxa"/>
        <w:tblLook w:val="04A0"/>
      </w:tblPr>
      <w:tblGrid>
        <w:gridCol w:w="2200"/>
        <w:gridCol w:w="6462"/>
      </w:tblGrid>
      <w:tr w:rsidR="006D48D6" w:rsidRPr="009B2858" w:rsidTr="00EA3A36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8D6" w:rsidRPr="009B285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8:00</w:t>
            </w: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8D6" w:rsidRPr="0019197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9197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会议签到</w:t>
            </w:r>
          </w:p>
        </w:tc>
      </w:tr>
      <w:tr w:rsidR="006D48D6" w:rsidRPr="009B2858" w:rsidTr="00EA3A36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8D6" w:rsidRPr="009B285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8D6" w:rsidRPr="0019197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9197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大会主席致开幕词</w:t>
            </w:r>
          </w:p>
        </w:tc>
      </w:tr>
      <w:tr w:rsidR="006D48D6" w:rsidRPr="00191978" w:rsidTr="00EA3A36">
        <w:trPr>
          <w:trHeight w:val="4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8D6" w:rsidRPr="009B285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9:05</w:t>
            </w:r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-9:40</w:t>
            </w: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8D6" w:rsidRPr="0019197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9197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聚焦中国：对亚洲经济巨人的经济展望与政策回顾</w:t>
            </w:r>
          </w:p>
        </w:tc>
      </w:tr>
      <w:tr w:rsidR="006D48D6" w:rsidRPr="009B2858" w:rsidTr="00EA3A36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8D6" w:rsidRPr="009B285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9:40-10:15</w:t>
            </w: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8D6" w:rsidRPr="009B285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9197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“一带一路”: 理想与现实</w:t>
            </w:r>
          </w:p>
        </w:tc>
      </w:tr>
      <w:tr w:rsidR="006D48D6" w:rsidRPr="009B2858" w:rsidTr="00EA3A36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8D6" w:rsidRPr="009B285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8D6" w:rsidRPr="009B285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spellStart"/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Yongmei</w:t>
            </w:r>
            <w:proofErr w:type="spellEnd"/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Cai</w:t>
            </w:r>
            <w:proofErr w:type="spell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西盟</w:t>
            </w:r>
            <w:proofErr w:type="gramStart"/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斯律师</w:t>
            </w:r>
            <w:proofErr w:type="gramEnd"/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事务所合伙人</w:t>
            </w:r>
          </w:p>
        </w:tc>
      </w:tr>
      <w:tr w:rsidR="006D48D6" w:rsidRPr="009B2858" w:rsidTr="00EA3A36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8D6" w:rsidRPr="009B285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10:15-10:55</w:t>
            </w: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8D6" w:rsidRPr="009B285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茶歇</w:t>
            </w:r>
            <w:proofErr w:type="gramEnd"/>
          </w:p>
        </w:tc>
      </w:tr>
      <w:tr w:rsidR="006D48D6" w:rsidRPr="009B2858" w:rsidTr="00EA3A36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8D6" w:rsidRPr="009B285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10:55-11:45</w:t>
            </w: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8D6" w:rsidRPr="0019197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9197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中国瞬息万变的供应链融资格局</w:t>
            </w:r>
          </w:p>
        </w:tc>
      </w:tr>
      <w:tr w:rsidR="006D48D6" w:rsidRPr="009B2858" w:rsidTr="00EA3A36">
        <w:trPr>
          <w:trHeight w:val="52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8D6" w:rsidRPr="009B285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8D6" w:rsidRPr="009B2858" w:rsidRDefault="006D48D6" w:rsidP="00EA3A36">
            <w:pPr>
              <w:widowControl/>
              <w:ind w:left="2940" w:hangingChars="1050" w:hanging="29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Adnan</w:t>
            </w:r>
            <w:proofErr w:type="spell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Ghani</w:t>
            </w:r>
            <w:proofErr w:type="spell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西太平洋银行贸易</w:t>
            </w:r>
            <w:proofErr w:type="gramStart"/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部全球</w:t>
            </w:r>
            <w:proofErr w:type="gramEnd"/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负责人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6D48D6" w:rsidRPr="009B2858" w:rsidTr="00EA3A36">
        <w:trPr>
          <w:trHeight w:val="75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8D6" w:rsidRPr="009B285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8D6" w:rsidRPr="009B2858" w:rsidRDefault="006D48D6" w:rsidP="00EA3A36">
            <w:pPr>
              <w:widowControl/>
              <w:ind w:left="2243" w:hangingChars="801" w:hanging="2243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Lionel Taylor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Trade Advisory Network 董事总经理</w:t>
            </w:r>
          </w:p>
        </w:tc>
      </w:tr>
      <w:tr w:rsidR="006D48D6" w:rsidRPr="009B2858" w:rsidTr="00EA3A36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8D6" w:rsidRPr="009B285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8D6" w:rsidRPr="009B285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Jenny Chan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新加坡金鹰集团高级财务经理</w:t>
            </w:r>
          </w:p>
        </w:tc>
      </w:tr>
      <w:tr w:rsidR="006D48D6" w:rsidRPr="009B2858" w:rsidTr="00EA3A36">
        <w:trPr>
          <w:trHeight w:val="75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8D6" w:rsidRPr="009B285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8D6" w:rsidRPr="009B2858" w:rsidRDefault="006D48D6" w:rsidP="00EA3A36">
            <w:pPr>
              <w:widowControl/>
              <w:ind w:leftChars="5" w:left="2250" w:hangingChars="800" w:hanging="22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Frank Wu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德意志银行亚太区结构性大宗商品贸易融资部负责人</w:t>
            </w:r>
          </w:p>
        </w:tc>
      </w:tr>
      <w:tr w:rsidR="006D48D6" w:rsidRPr="009B2858" w:rsidTr="00EA3A36">
        <w:trPr>
          <w:trHeight w:val="75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8D6" w:rsidRPr="009B285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11:45-12:20</w:t>
            </w: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8D6" w:rsidRPr="0019197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9197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案例研究:“新时代”资金主管的流动性管理和供应</w:t>
            </w:r>
            <w:proofErr w:type="gramStart"/>
            <w:r w:rsidRPr="0019197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链解决</w:t>
            </w:r>
            <w:proofErr w:type="gramEnd"/>
            <w:r w:rsidRPr="0019197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方案</w:t>
            </w:r>
          </w:p>
        </w:tc>
      </w:tr>
      <w:tr w:rsidR="006D48D6" w:rsidRPr="009B2858" w:rsidTr="00EA3A36">
        <w:trPr>
          <w:trHeight w:val="36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8D6" w:rsidRPr="009B285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8D6" w:rsidRPr="009B285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Johnny Ho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诺基亚大中华区市场资金主管</w:t>
            </w:r>
          </w:p>
        </w:tc>
      </w:tr>
      <w:tr w:rsidR="006D48D6" w:rsidRPr="009B2858" w:rsidTr="00EA3A36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8D6" w:rsidRPr="009B285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12:20-13:05</w:t>
            </w: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8D6" w:rsidRPr="0019197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9197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面向中国市场的信用风险缓解策略</w:t>
            </w:r>
          </w:p>
        </w:tc>
      </w:tr>
      <w:tr w:rsidR="006D48D6" w:rsidRPr="009B2858" w:rsidTr="00EA3A36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8D6" w:rsidRPr="009B285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8D6" w:rsidRPr="009B285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Harry </w:t>
            </w:r>
            <w:proofErr w:type="spellStart"/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McIndoe</w:t>
            </w:r>
            <w:proofErr w:type="spell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BPL Global 董事</w:t>
            </w:r>
          </w:p>
        </w:tc>
      </w:tr>
      <w:tr w:rsidR="006D48D6" w:rsidRPr="009B2858" w:rsidTr="00EA3A36">
        <w:trPr>
          <w:trHeight w:val="75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8D6" w:rsidRPr="009B285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8D6" w:rsidRPr="009B2858" w:rsidRDefault="006D48D6" w:rsidP="00EA3A36">
            <w:pPr>
              <w:widowControl/>
              <w:ind w:left="2243" w:hangingChars="801" w:hanging="2243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Tim Warren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苏黎世保险公司</w:t>
            </w:r>
            <w:proofErr w:type="gramStart"/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亚太区授信</w:t>
            </w:r>
            <w:proofErr w:type="gramEnd"/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部负责人</w:t>
            </w:r>
          </w:p>
        </w:tc>
      </w:tr>
      <w:tr w:rsidR="006D48D6" w:rsidRPr="009B2858" w:rsidTr="00EA3A36">
        <w:trPr>
          <w:trHeight w:val="75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8D6" w:rsidRPr="009B285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8D6" w:rsidRPr="009B2858" w:rsidRDefault="006D48D6" w:rsidP="00EA3A36">
            <w:pPr>
              <w:widowControl/>
              <w:ind w:left="2240" w:hangingChars="800" w:hanging="22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Michael Fan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The Channel Syndicate 信用分析师</w:t>
            </w:r>
          </w:p>
        </w:tc>
      </w:tr>
      <w:tr w:rsidR="006D48D6" w:rsidRPr="009B2858" w:rsidTr="00EA3A36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8D6" w:rsidRPr="009B285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8D6" w:rsidRPr="009B285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spellStart"/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Koh</w:t>
            </w:r>
            <w:proofErr w:type="spellEnd"/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Wei Jun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JLT 高级客户经理</w:t>
            </w:r>
          </w:p>
        </w:tc>
      </w:tr>
      <w:tr w:rsidR="006D48D6" w:rsidRPr="009B2858" w:rsidTr="00EA3A36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8D6" w:rsidRPr="009B285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13:05-14:15</w:t>
            </w: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8D6" w:rsidRPr="009B285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午餐</w:t>
            </w:r>
          </w:p>
        </w:tc>
      </w:tr>
      <w:tr w:rsidR="006D48D6" w:rsidRPr="009B2858" w:rsidTr="00EA3A36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8D6" w:rsidRPr="009B285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14:15-14:45</w:t>
            </w: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8D6" w:rsidRPr="0019197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9197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中国市场仓储融资与抵押品管理的最新发展</w:t>
            </w:r>
          </w:p>
        </w:tc>
      </w:tr>
      <w:tr w:rsidR="006D48D6" w:rsidRPr="009B2858" w:rsidTr="00EA3A36">
        <w:trPr>
          <w:trHeight w:val="75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8D6" w:rsidRPr="009B285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8D6" w:rsidRPr="009B285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Oscar </w:t>
            </w:r>
            <w:proofErr w:type="spellStart"/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Wehjte</w:t>
            </w:r>
            <w:proofErr w:type="spell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伦敦金属交易所产品开发部负责人</w:t>
            </w:r>
          </w:p>
        </w:tc>
      </w:tr>
      <w:tr w:rsidR="006D48D6" w:rsidRPr="009B2858" w:rsidTr="00EA3A36">
        <w:trPr>
          <w:trHeight w:val="75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8D6" w:rsidRPr="009B285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14:45-15:20</w:t>
            </w: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8D6" w:rsidRPr="0019197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9197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企业大宗商品融资指南：如何在中国市场获得融资？</w:t>
            </w:r>
          </w:p>
        </w:tc>
      </w:tr>
      <w:tr w:rsidR="006D48D6" w:rsidRPr="009B2858" w:rsidTr="00EA3A36">
        <w:trPr>
          <w:trHeight w:val="75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8D6" w:rsidRPr="009B285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8D6" w:rsidRPr="009B2858" w:rsidRDefault="006D48D6" w:rsidP="00EA3A36">
            <w:pPr>
              <w:widowControl/>
              <w:ind w:left="2520" w:hangingChars="900" w:hanging="25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spellStart"/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Shekhar</w:t>
            </w:r>
            <w:proofErr w:type="spellEnd"/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Nautiyal</w:t>
            </w:r>
            <w:proofErr w:type="spell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新加坡奥兰国际有限公司中国区财务总监 </w:t>
            </w:r>
          </w:p>
        </w:tc>
      </w:tr>
      <w:tr w:rsidR="006D48D6" w:rsidRPr="009B2858" w:rsidTr="00EA3A36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8D6" w:rsidRPr="009B285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15:20-16:00</w:t>
            </w: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8D6" w:rsidRPr="009B285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茶歇联谊</w:t>
            </w:r>
            <w:proofErr w:type="gramEnd"/>
          </w:p>
        </w:tc>
      </w:tr>
      <w:tr w:rsidR="006D48D6" w:rsidRPr="009B2858" w:rsidTr="00EA3A36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8D6" w:rsidRPr="009B285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16:00-16:45</w:t>
            </w: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8D6" w:rsidRPr="0019197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9197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乘着金融技术的巨浪:当前环境和扩展机会</w:t>
            </w:r>
          </w:p>
        </w:tc>
      </w:tr>
      <w:tr w:rsidR="006D48D6" w:rsidRPr="009B2858" w:rsidTr="00EA3A36">
        <w:trPr>
          <w:trHeight w:val="75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8D6" w:rsidRPr="009B285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8D6" w:rsidRPr="009B2858" w:rsidRDefault="006D48D6" w:rsidP="00EA3A36">
            <w:pPr>
              <w:widowControl/>
              <w:ind w:left="2520" w:hangingChars="900" w:hanging="25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Cathy Dou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美银美</w:t>
            </w:r>
            <w:proofErr w:type="gramStart"/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林全球</w:t>
            </w:r>
            <w:proofErr w:type="gramEnd"/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交易服务部中国区负责人</w:t>
            </w:r>
          </w:p>
        </w:tc>
      </w:tr>
      <w:tr w:rsidR="006D48D6" w:rsidRPr="009B2858" w:rsidTr="00EA3A36">
        <w:trPr>
          <w:trHeight w:val="75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8D6" w:rsidRPr="009B285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8D6" w:rsidRPr="009B2858" w:rsidRDefault="006D48D6" w:rsidP="00EA3A36">
            <w:pPr>
              <w:widowControl/>
              <w:ind w:left="2520" w:hangingChars="900" w:hanging="25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Ross Wilkinson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Bolero International 全球客户部负责人</w:t>
            </w:r>
          </w:p>
        </w:tc>
      </w:tr>
      <w:tr w:rsidR="006D48D6" w:rsidRPr="009B2858" w:rsidTr="00EA3A36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8D6" w:rsidRPr="009B285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8D6" w:rsidRPr="009B285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spellStart"/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Digby</w:t>
            </w:r>
            <w:proofErr w:type="spellEnd"/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Bennett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China Systems 地区销售主管</w:t>
            </w:r>
          </w:p>
        </w:tc>
      </w:tr>
      <w:tr w:rsidR="006D48D6" w:rsidRPr="009B2858" w:rsidTr="00EA3A36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8D6" w:rsidRPr="009B285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B28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16:45</w:t>
            </w: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8D6" w:rsidRPr="00191978" w:rsidRDefault="006D48D6" w:rsidP="00EA3A36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9197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主席闭幕词</w:t>
            </w:r>
          </w:p>
        </w:tc>
      </w:tr>
    </w:tbl>
    <w:p w:rsidR="00FB4D4C" w:rsidRPr="006D48D6" w:rsidRDefault="00FB4D4C" w:rsidP="006D48D6">
      <w:pPr>
        <w:rPr>
          <w:szCs w:val="28"/>
        </w:rPr>
      </w:pPr>
    </w:p>
    <w:sectPr w:rsidR="00FB4D4C" w:rsidRPr="006D48D6" w:rsidSect="009B2858">
      <w:footerReference w:type="default" r:id="rId7"/>
      <w:pgSz w:w="11906" w:h="16838"/>
      <w:pgMar w:top="1440" w:right="1983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E4C" w:rsidRDefault="00531E4C" w:rsidP="00F273BC">
      <w:r>
        <w:separator/>
      </w:r>
    </w:p>
  </w:endnote>
  <w:endnote w:type="continuationSeparator" w:id="0">
    <w:p w:rsidR="00531E4C" w:rsidRDefault="00531E4C" w:rsidP="00F27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25019"/>
      <w:docPartObj>
        <w:docPartGallery w:val="Page Numbers (Bottom of Page)"/>
        <w:docPartUnique/>
      </w:docPartObj>
    </w:sdtPr>
    <w:sdtContent>
      <w:p w:rsidR="00667E57" w:rsidRDefault="0036160E">
        <w:pPr>
          <w:pStyle w:val="a3"/>
          <w:jc w:val="right"/>
        </w:pPr>
        <w:r w:rsidRPr="00667E57">
          <w:rPr>
            <w:rFonts w:asciiTheme="minorEastAsia" w:hAnsiTheme="minorEastAsia"/>
            <w:sz w:val="28"/>
            <w:szCs w:val="28"/>
          </w:rPr>
          <w:fldChar w:fldCharType="begin"/>
        </w:r>
        <w:r w:rsidR="001E158D" w:rsidRPr="00667E57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667E57">
          <w:rPr>
            <w:rFonts w:asciiTheme="minorEastAsia" w:hAnsiTheme="minorEastAsia"/>
            <w:sz w:val="28"/>
            <w:szCs w:val="28"/>
          </w:rPr>
          <w:fldChar w:fldCharType="separate"/>
        </w:r>
        <w:r w:rsidR="006D48D6" w:rsidRPr="006D48D6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D48D6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667E57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667E57" w:rsidRDefault="00531E4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E4C" w:rsidRDefault="00531E4C" w:rsidP="00F273BC">
      <w:r>
        <w:separator/>
      </w:r>
    </w:p>
  </w:footnote>
  <w:footnote w:type="continuationSeparator" w:id="0">
    <w:p w:rsidR="00531E4C" w:rsidRDefault="00531E4C" w:rsidP="00F273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A519D"/>
    <w:multiLevelType w:val="hybridMultilevel"/>
    <w:tmpl w:val="21B6C2D0"/>
    <w:lvl w:ilvl="0" w:tplc="44969E42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58D"/>
    <w:rsid w:val="001E158D"/>
    <w:rsid w:val="002A1279"/>
    <w:rsid w:val="002D165F"/>
    <w:rsid w:val="0036160E"/>
    <w:rsid w:val="003C3616"/>
    <w:rsid w:val="005244F8"/>
    <w:rsid w:val="00531E4C"/>
    <w:rsid w:val="006D48D6"/>
    <w:rsid w:val="006D56BF"/>
    <w:rsid w:val="00766BE7"/>
    <w:rsid w:val="0079335F"/>
    <w:rsid w:val="007B758C"/>
    <w:rsid w:val="00841198"/>
    <w:rsid w:val="00857E73"/>
    <w:rsid w:val="008F5799"/>
    <w:rsid w:val="0095166A"/>
    <w:rsid w:val="009B2858"/>
    <w:rsid w:val="00A32918"/>
    <w:rsid w:val="00A43D36"/>
    <w:rsid w:val="00B019C1"/>
    <w:rsid w:val="00B1283F"/>
    <w:rsid w:val="00C24CE4"/>
    <w:rsid w:val="00C27C41"/>
    <w:rsid w:val="00D061DB"/>
    <w:rsid w:val="00D40E2E"/>
    <w:rsid w:val="00E54569"/>
    <w:rsid w:val="00E72901"/>
    <w:rsid w:val="00F273BC"/>
    <w:rsid w:val="00F700CD"/>
    <w:rsid w:val="00FB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E1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E158D"/>
    <w:rPr>
      <w:sz w:val="18"/>
      <w:szCs w:val="18"/>
    </w:rPr>
  </w:style>
  <w:style w:type="paragraph" w:styleId="a4">
    <w:name w:val="List Paragraph"/>
    <w:basedOn w:val="a"/>
    <w:uiPriority w:val="34"/>
    <w:qFormat/>
    <w:rsid w:val="001E158D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A43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43D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邹晓雪</dc:creator>
  <cp:lastModifiedBy>邹晓雪</cp:lastModifiedBy>
  <cp:revision>18</cp:revision>
  <dcterms:created xsi:type="dcterms:W3CDTF">2017-10-30T03:26:00Z</dcterms:created>
  <dcterms:modified xsi:type="dcterms:W3CDTF">2017-11-03T03:00:00Z</dcterms:modified>
</cp:coreProperties>
</file>