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企业信息采集表</w:t>
      </w:r>
    </w:p>
    <w:p>
      <w:pPr>
        <w:spacing w:line="360" w:lineRule="auto"/>
        <w:jc w:val="center"/>
        <w:rPr>
          <w:rFonts w:ascii="方正小标宋简体" w:hAnsi="Times New Roman" w:eastAsia="方正小标宋简体"/>
          <w:color w:val="0819B8"/>
          <w:sz w:val="30"/>
          <w:szCs w:val="30"/>
        </w:rPr>
      </w:pPr>
      <w:r>
        <w:rPr>
          <w:rFonts w:hint="eastAsia" w:ascii="方正小标宋简体" w:hAnsi="Times New Roman" w:eastAsia="方正小标宋简体"/>
          <w:color w:val="0819B8"/>
          <w:sz w:val="30"/>
          <w:szCs w:val="30"/>
        </w:rPr>
        <w:t>（用于制作代表团册）</w:t>
      </w:r>
    </w:p>
    <w:tbl>
      <w:tblPr>
        <w:tblStyle w:val="3"/>
        <w:tblpPr w:leftFromText="180" w:rightFromText="180" w:vertAnchor="page" w:horzAnchor="margin" w:tblpY="366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183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企业简介（中英文，各200-250字）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中文：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英文：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行业领域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728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与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出访国</w:t>
            </w: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现有合作情况（中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英</w:t>
            </w: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双语，如没有请填“无”）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合作意向（中英文，各50-100字）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中文：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英文: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5" w:type="dxa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公司地址：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联系人：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电话：（区号+电话号码）0086-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传真：（区号+传真号码）0086-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邮箱：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网址：</w:t>
            </w:r>
          </w:p>
        </w:tc>
        <w:tc>
          <w:tcPr>
            <w:tcW w:w="4097" w:type="dxa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Address: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Contact: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Tel:0086-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Fax:0086-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Email: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Website:</w:t>
            </w:r>
          </w:p>
        </w:tc>
      </w:tr>
    </w:tbl>
    <w:p>
      <w:pPr>
        <w:spacing w:line="360" w:lineRule="auto"/>
        <w:rPr>
          <w:rFonts w:ascii="Times New Roman" w:hAnsi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1A"/>
    <w:rsid w:val="00632A1A"/>
    <w:rsid w:val="00D27C4B"/>
    <w:rsid w:val="72892C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218</Characters>
  <Lines>1</Lines>
  <Paragraphs>1</Paragraphs>
  <ScaleCrop>false</ScaleCrop>
  <LinksUpToDate>false</LinksUpToDate>
  <CharactersWithSpaces>255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2017-02-06T08:03:00Z</dcterms:created>
  <dc:creator>周峰</dc:creator>
  <cp:lastModifiedBy>AD</cp:lastModifiedBy>
  <dcterms:modified xsi:type="dcterms:W3CDTF">2017-03-27T06:53:30Z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